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4E" w:rsidRDefault="008D50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ღონისძიებები, რომელიც სახელმწიფო დაფინანსებაში უნდა გადმოვიდეს 2020 წელს:</w:t>
      </w:r>
    </w:p>
    <w:p w:rsidR="004C48FF" w:rsidRPr="00094152" w:rsidRDefault="008D504E">
      <w:pPr>
        <w:rPr>
          <w:rFonts w:ascii="Sylfaen" w:hAnsi="Sylfaen"/>
          <w:b/>
          <w:sz w:val="24"/>
          <w:szCs w:val="24"/>
          <w:lang w:val="ka-GE"/>
        </w:rPr>
      </w:pPr>
      <w:r w:rsidRPr="00094152">
        <w:rPr>
          <w:rFonts w:ascii="Sylfaen" w:hAnsi="Sylfaen"/>
          <w:b/>
          <w:sz w:val="24"/>
          <w:szCs w:val="24"/>
          <w:lang w:val="ka-GE"/>
        </w:rPr>
        <w:t>ტუბერკულოზის მართვა</w:t>
      </w:r>
    </w:p>
    <w:p w:rsidR="00E17BBA" w:rsidRPr="001D6680" w:rsidRDefault="00E17BBA" w:rsidP="001D6680">
      <w:pPr>
        <w:pStyle w:val="ListParagraph"/>
        <w:numPr>
          <w:ilvl w:val="0"/>
          <w:numId w:val="3"/>
        </w:numPr>
        <w:rPr>
          <w:i/>
        </w:rPr>
      </w:pPr>
      <w:proofErr w:type="spellStart"/>
      <w:r w:rsidRPr="001D6680">
        <w:rPr>
          <w:rFonts w:ascii="Sylfaen" w:hAnsi="Sylfaen" w:cs="Sylfaen"/>
          <w:b/>
          <w:bCs/>
          <w:i/>
        </w:rPr>
        <w:t>ლაბორატორიული</w:t>
      </w:r>
      <w:proofErr w:type="spellEnd"/>
      <w:r w:rsidRPr="001D6680">
        <w:rPr>
          <w:rFonts w:ascii="Sylfaen" w:hAnsi="Sylfaen"/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კონტროლი</w:t>
      </w:r>
      <w:proofErr w:type="spellEnd"/>
      <w:r w:rsidRPr="001D6680">
        <w:rPr>
          <w:rFonts w:ascii="Sylfaen" w:hAnsi="Sylfaen"/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და</w:t>
      </w:r>
      <w:proofErr w:type="spellEnd"/>
      <w:r w:rsidRPr="001D6680">
        <w:rPr>
          <w:rFonts w:ascii="Sylfaen" w:hAnsi="Sylfaen"/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ნახველის</w:t>
      </w:r>
      <w:proofErr w:type="spellEnd"/>
      <w:r w:rsidRPr="001D6680">
        <w:rPr>
          <w:rFonts w:ascii="Sylfaen" w:hAnsi="Sylfaen"/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ლოჯისტიკა</w:t>
      </w:r>
      <w:proofErr w:type="spellEnd"/>
      <w:r w:rsidR="00094152" w:rsidRPr="001D6680">
        <w:rPr>
          <w:rFonts w:ascii="Sylfaen" w:hAnsi="Sylfaen"/>
          <w:b/>
          <w:bCs/>
          <w:i/>
          <w:lang w:val="ka-GE"/>
        </w:rPr>
        <w:t>:</w:t>
      </w:r>
      <w:r w:rsidRPr="001D6680">
        <w:rPr>
          <w:rFonts w:ascii="Sylfaen" w:hAnsi="Sylfaen"/>
          <w:b/>
          <w:bCs/>
          <w:i/>
        </w:rPr>
        <w:t xml:space="preserve"> </w:t>
      </w:r>
    </w:p>
    <w:p w:rsidR="00E17BBA" w:rsidRDefault="00E17BBA" w:rsidP="001D6680">
      <w:pPr>
        <w:ind w:left="720"/>
        <w:jc w:val="both"/>
      </w:pPr>
      <w:r>
        <w:rPr>
          <w:rFonts w:ascii="Sylfaen" w:hAnsi="Sylfaen"/>
          <w:lang w:val="ka-GE"/>
        </w:rPr>
        <w:t xml:space="preserve">ემატება </w:t>
      </w:r>
      <w:r w:rsidR="00094152">
        <w:rPr>
          <w:rFonts w:ascii="Sylfaen" w:hAnsi="Sylfaen"/>
          <w:lang w:val="ka-GE"/>
        </w:rPr>
        <w:t>კულტურალური (</w:t>
      </w:r>
      <w:r>
        <w:rPr>
          <w:rFonts w:ascii="Sylfaen" w:hAnsi="Sylfaen"/>
          <w:i/>
          <w:iCs/>
          <w:lang w:val="ka-GE"/>
        </w:rPr>
        <w:t>MGIT</w:t>
      </w:r>
      <w:r w:rsidR="00094152">
        <w:rPr>
          <w:rFonts w:ascii="Sylfaen" w:hAnsi="Sylfaen"/>
          <w:i/>
          <w:iCs/>
          <w:lang w:val="ka-GE"/>
        </w:rPr>
        <w:t xml:space="preserve">) </w:t>
      </w:r>
      <w:r w:rsidRPr="00094152">
        <w:rPr>
          <w:rFonts w:ascii="Sylfaen" w:hAnsi="Sylfaen"/>
          <w:iCs/>
          <w:lang w:val="ka-GE"/>
        </w:rPr>
        <w:t>ლაბორატორიული გამოკვლევები,</w:t>
      </w:r>
      <w:r>
        <w:rPr>
          <w:rFonts w:ascii="Sylfaen" w:hAnsi="Sylfaen"/>
          <w:i/>
          <w:iCs/>
          <w:lang w:val="ka-GE"/>
        </w:rPr>
        <w:t xml:space="preserve"> </w:t>
      </w:r>
      <w:r>
        <w:rPr>
          <w:rFonts w:ascii="Sylfaen" w:hAnsi="Sylfaen"/>
          <w:lang w:val="ka-GE"/>
        </w:rPr>
        <w:t>რასაც</w:t>
      </w:r>
      <w:r>
        <w:rPr>
          <w:rFonts w:ascii="Sylfaen" w:hAnsi="Sylfaen"/>
          <w:i/>
          <w:iCs/>
          <w:lang w:val="ka-GE"/>
        </w:rPr>
        <w:t xml:space="preserve"> </w:t>
      </w:r>
      <w:r>
        <w:rPr>
          <w:rFonts w:ascii="Sylfaen" w:hAnsi="Sylfaen"/>
          <w:lang w:val="ka-GE"/>
        </w:rPr>
        <w:t>დასჭირდება დამატებით</w:t>
      </w:r>
      <w:r>
        <w:rPr>
          <w:b/>
          <w:bCs/>
          <w:color w:val="000000"/>
        </w:rPr>
        <w:t xml:space="preserve">  361,200 </w:t>
      </w:r>
      <w:r>
        <w:rPr>
          <w:rFonts w:ascii="Sylfaen" w:hAnsi="Sylfaen"/>
          <w:color w:val="000000"/>
          <w:lang w:val="ka-GE"/>
        </w:rPr>
        <w:t>ლარი, ანუ მთლიანად 2020-ის საჭიროებაა 1,673,000 ლარი.</w:t>
      </w:r>
    </w:p>
    <w:p w:rsidR="00E17BBA" w:rsidRPr="001D6680" w:rsidRDefault="00E17BBA" w:rsidP="001D6680">
      <w:pPr>
        <w:pStyle w:val="ListParagraph"/>
        <w:numPr>
          <w:ilvl w:val="0"/>
          <w:numId w:val="3"/>
        </w:numPr>
        <w:rPr>
          <w:rFonts w:ascii="Sylfaen" w:hAnsi="Sylfaen"/>
          <w:i/>
          <w:lang w:val="ka-GE"/>
        </w:rPr>
      </w:pPr>
      <w:proofErr w:type="spellStart"/>
      <w:r w:rsidRPr="001D6680">
        <w:rPr>
          <w:rFonts w:ascii="Sylfaen" w:hAnsi="Sylfaen" w:cs="Sylfaen"/>
          <w:b/>
          <w:bCs/>
          <w:i/>
        </w:rPr>
        <w:t>ტუბერკულოზის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სამკურნალო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პირველი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და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მეორე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რიგის</w:t>
      </w:r>
      <w:proofErr w:type="spellEnd"/>
      <w:r w:rsidRPr="001D6680">
        <w:rPr>
          <w:b/>
          <w:bCs/>
          <w:i/>
        </w:rPr>
        <w:t xml:space="preserve">  </w:t>
      </w:r>
      <w:proofErr w:type="spellStart"/>
      <w:r w:rsidRPr="001D6680">
        <w:rPr>
          <w:rFonts w:ascii="Sylfaen" w:hAnsi="Sylfaen"/>
          <w:b/>
          <w:bCs/>
          <w:i/>
        </w:rPr>
        <w:t>მედიკამენტების</w:t>
      </w:r>
      <w:proofErr w:type="spellEnd"/>
      <w:r w:rsidRPr="001D6680">
        <w:rPr>
          <w:b/>
          <w:bCs/>
          <w:i/>
        </w:rPr>
        <w:t xml:space="preserve"> </w:t>
      </w:r>
      <w:proofErr w:type="spellStart"/>
      <w:r w:rsidRPr="001D6680">
        <w:rPr>
          <w:rFonts w:ascii="Sylfaen" w:hAnsi="Sylfaen"/>
          <w:b/>
          <w:bCs/>
          <w:i/>
        </w:rPr>
        <w:t>შესყიდვა</w:t>
      </w:r>
      <w:proofErr w:type="spellEnd"/>
      <w:r w:rsidRPr="001D6680">
        <w:rPr>
          <w:b/>
          <w:bCs/>
          <w:i/>
        </w:rPr>
        <w:t xml:space="preserve"> </w:t>
      </w:r>
      <w:r w:rsidR="00094152" w:rsidRPr="001D6680">
        <w:rPr>
          <w:rFonts w:ascii="Sylfaen" w:hAnsi="Sylfaen"/>
          <w:b/>
          <w:bCs/>
          <w:i/>
          <w:lang w:val="ka-GE"/>
        </w:rPr>
        <w:t>:</w:t>
      </w:r>
    </w:p>
    <w:p w:rsidR="00E17BBA" w:rsidRDefault="00E17BBA" w:rsidP="001D6680">
      <w:pPr>
        <w:ind w:left="720"/>
        <w:jc w:val="both"/>
      </w:pPr>
      <w:r>
        <w:rPr>
          <w:rFonts w:ascii="Sylfaen" w:hAnsi="Sylfaen"/>
          <w:lang w:val="ka-GE"/>
        </w:rPr>
        <w:t>2020 წელს საჭიროა</w:t>
      </w:r>
      <w:r>
        <w:rPr>
          <w:b/>
          <w:bCs/>
          <w:color w:val="000000"/>
          <w:lang w:val="ka-GE"/>
        </w:rPr>
        <w:t xml:space="preserve">  </w:t>
      </w:r>
      <w:r w:rsidRPr="001D6680">
        <w:rPr>
          <w:b/>
          <w:color w:val="000000"/>
        </w:rPr>
        <w:t>1</w:t>
      </w:r>
      <w:r w:rsidRPr="001D6680">
        <w:rPr>
          <w:b/>
          <w:bCs/>
          <w:color w:val="000000"/>
        </w:rPr>
        <w:t>,892,000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ლარი</w:t>
      </w:r>
      <w:proofErr w:type="spellEnd"/>
      <w:r>
        <w:rPr>
          <w:rFonts w:ascii="Sylfaen" w:hAnsi="Sylfaen"/>
          <w:lang w:val="ka-GE"/>
        </w:rPr>
        <w:t xml:space="preserve">, 2019 წლის ბიუჯეტი იყო 1,250,000. ესეთი ზრდა უკავშირდება როგორც თანადაფინანსების პროცენტის მატებას, ასევე მკურნალობის რეჟიმების ცვლილებას, რამაც გაზარდა ძვირადღირებული მედიკამენტის მოხმარება. </w:t>
      </w:r>
    </w:p>
    <w:p w:rsidR="00E17BBA" w:rsidRDefault="00E17BBA" w:rsidP="00AB5482">
      <w:pPr>
        <w:pStyle w:val="ListParagraph"/>
        <w:numPr>
          <w:ilvl w:val="0"/>
          <w:numId w:val="3"/>
        </w:numPr>
        <w:jc w:val="both"/>
      </w:pPr>
      <w:r w:rsidRPr="00AB5482">
        <w:rPr>
          <w:rFonts w:ascii="Sylfaen" w:hAnsi="Sylfaen" w:cs="Sylfaen"/>
          <w:b/>
          <w:bCs/>
          <w:i/>
          <w:color w:val="000000"/>
          <w:lang w:val="ka-GE"/>
        </w:rPr>
        <w:t>სენსიტიური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რეზისტენტული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ფორმის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ტუბერკულოზით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დაავადებულ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პაციენტთა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მკურნალობაზე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დამყოლობის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გაუმჯობესების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მიზნით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პაციენტთა</w:t>
      </w:r>
      <w:r w:rsidRPr="00AB5482">
        <w:rPr>
          <w:b/>
          <w:bCs/>
          <w:i/>
          <w:color w:val="000000"/>
          <w:lang w:val="ka-GE"/>
        </w:rPr>
        <w:t xml:space="preserve"> (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რეზისტენტული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ფორმის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ტუბერკულოზით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დაავადებულთა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სრულად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სენსიტიური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ფორმით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დაავადებულთა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ნაწილობრივ</w:t>
      </w:r>
      <w:r w:rsidRPr="00AB5482">
        <w:rPr>
          <w:b/>
          <w:bCs/>
          <w:i/>
          <w:color w:val="000000"/>
          <w:lang w:val="ka-GE"/>
        </w:rPr>
        <w:t xml:space="preserve">)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ფულადი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წახალისების</w:t>
      </w:r>
      <w:r w:rsidRPr="00AB5482">
        <w:rPr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b/>
          <w:bCs/>
          <w:i/>
          <w:color w:val="000000"/>
          <w:lang w:val="ka-GE"/>
        </w:rPr>
        <w:t>დაფინანსება</w:t>
      </w:r>
      <w:r w:rsidR="00094152" w:rsidRPr="00AB5482">
        <w:rPr>
          <w:rFonts w:ascii="Sylfaen" w:hAnsi="Sylfaen"/>
          <w:b/>
          <w:bCs/>
          <w:i/>
          <w:color w:val="000000"/>
          <w:lang w:val="ka-GE"/>
        </w:rPr>
        <w:t>:</w:t>
      </w:r>
      <w:r w:rsidR="00AB5482" w:rsidRPr="00AB5482">
        <w:rPr>
          <w:rFonts w:ascii="Sylfaen" w:hAnsi="Sylfaen"/>
          <w:b/>
          <w:bCs/>
          <w:i/>
          <w:color w:val="000000"/>
          <w:lang w:val="ka-GE"/>
        </w:rPr>
        <w:t xml:space="preserve"> </w:t>
      </w:r>
      <w:r w:rsidRPr="00AB5482">
        <w:rPr>
          <w:rFonts w:ascii="Sylfaen" w:hAnsi="Sylfaen"/>
          <w:color w:val="000000"/>
          <w:lang w:val="ka-GE"/>
        </w:rPr>
        <w:t>2020 ზრდა არ იგეგმება რჩება 410,000 ლარი როგორც წინა წელს იყო.</w:t>
      </w:r>
    </w:p>
    <w:p w:rsidR="001D6680" w:rsidRPr="001D6680" w:rsidRDefault="001D6680" w:rsidP="00AB5482">
      <w:pPr>
        <w:jc w:val="both"/>
        <w:rPr>
          <w:rFonts w:ascii="Sylfaen" w:hAnsi="Sylfaen"/>
          <w:sz w:val="18"/>
          <w:szCs w:val="18"/>
          <w:lang w:val="ka-GE"/>
        </w:rPr>
      </w:pPr>
      <w:r w:rsidRPr="001D6680">
        <w:rPr>
          <w:rFonts w:ascii="Sylfaen" w:hAnsi="Sylfaen"/>
          <w:sz w:val="18"/>
          <w:szCs w:val="18"/>
          <w:lang w:val="ka-GE"/>
        </w:rPr>
        <w:t>*ფილტვის ქრონიკული დაავადებების რეაბილიტაციის კომპონენტი</w:t>
      </w:r>
      <w:r>
        <w:rPr>
          <w:rFonts w:ascii="Sylfaen" w:hAnsi="Sylfaen"/>
          <w:sz w:val="18"/>
          <w:szCs w:val="18"/>
          <w:lang w:val="ka-GE"/>
        </w:rPr>
        <w:t>სთვის 2 000 000 ლარი უნდა გავითვალისწინოთ რეფერალურ პროგრამაში.</w:t>
      </w:r>
    </w:p>
    <w:p w:rsidR="008D504E" w:rsidRPr="00AB5482" w:rsidRDefault="008D504E" w:rsidP="008D504E">
      <w:pPr>
        <w:rPr>
          <w:rFonts w:ascii="Sylfaen" w:hAnsi="Sylfaen"/>
          <w:b/>
          <w:sz w:val="24"/>
          <w:szCs w:val="24"/>
          <w:lang w:val="ka-GE"/>
        </w:rPr>
      </w:pPr>
      <w:r w:rsidRPr="00AB5482">
        <w:rPr>
          <w:rFonts w:ascii="Sylfaen" w:hAnsi="Sylfaen"/>
          <w:b/>
          <w:sz w:val="24"/>
          <w:szCs w:val="24"/>
          <w:lang w:val="ka-GE"/>
        </w:rPr>
        <w:t xml:space="preserve">აივ-ინფექციის/შიდსის მართვა  </w:t>
      </w:r>
    </w:p>
    <w:p w:rsidR="001D6680" w:rsidRDefault="001D6680" w:rsidP="001D668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D6680">
        <w:rPr>
          <w:rFonts w:ascii="Sylfaen" w:hAnsi="Sylfaen" w:cs="Sylfaen"/>
          <w:lang w:val="ka-GE"/>
        </w:rPr>
        <w:t>მატებაა</w:t>
      </w:r>
      <w:r w:rsidRPr="001D6680">
        <w:rPr>
          <w:rFonts w:ascii="Sylfaen" w:hAnsi="Sylfaen"/>
          <w:lang w:val="ka-GE"/>
        </w:rPr>
        <w:t xml:space="preserve"> აივ-ინფექცია/შიდსზე ნებაყოფლობითი კონსულტირება და ტესტირება, მათ შორის: აივ-ინფექციაზე/შიდსზე, B ჰეპატიტზე და სიფილისზე სკრინინგული კვლევისათვის საჭირო ტესტ-სისტემების, არვ მკურნალობის მონიტორინგისათვის საჭირო ტესტ-სისტემებისა და სახარჯი მასალების შესყიდვა კომპონენტში</w:t>
      </w:r>
      <w:r>
        <w:rPr>
          <w:rFonts w:ascii="Sylfaen" w:hAnsi="Sylfaen"/>
          <w:lang w:val="ka-GE"/>
        </w:rPr>
        <w:t>:</w:t>
      </w:r>
      <w:r w:rsidRPr="001D6680">
        <w:rPr>
          <w:rFonts w:ascii="Sylfaen" w:hAnsi="Sylfaen"/>
          <w:lang w:val="ka-GE"/>
        </w:rPr>
        <w:t xml:space="preserve"> </w:t>
      </w:r>
    </w:p>
    <w:p w:rsidR="001D6680" w:rsidRDefault="001D6680" w:rsidP="001D6680">
      <w:pPr>
        <w:pStyle w:val="ListParagraph"/>
        <w:jc w:val="both"/>
        <w:rPr>
          <w:rFonts w:ascii="Sylfaen" w:hAnsi="Sylfaen"/>
          <w:lang w:val="ka-GE"/>
        </w:rPr>
      </w:pPr>
      <w:r w:rsidRPr="001D6680">
        <w:rPr>
          <w:rFonts w:ascii="Sylfaen" w:hAnsi="Sylfaen"/>
          <w:lang w:val="ka-GE"/>
        </w:rPr>
        <w:t>2 400 000 ლარი დაემატა - CD4 რაოდენობის განმსაზღვრელი ტესტ-სისტემების, ვირუსული დატვირთვის განმსაზღვრელი (PCR) ტესტ-სისტემების და</w:t>
      </w:r>
      <w:r>
        <w:rPr>
          <w:rFonts w:ascii="Sylfaen" w:hAnsi="Sylfaen"/>
          <w:lang w:val="ka-GE"/>
        </w:rPr>
        <w:t xml:space="preserve"> </w:t>
      </w:r>
      <w:r w:rsidRPr="001D6680">
        <w:rPr>
          <w:rFonts w:ascii="Sylfaen" w:hAnsi="Sylfaen"/>
          <w:lang w:val="ka-GE"/>
        </w:rPr>
        <w:t xml:space="preserve">აივ რეზისტენტობის განმსაზღვრელი ტესტ-სისტემების შეძენაზე; </w:t>
      </w:r>
    </w:p>
    <w:p w:rsidR="001D6680" w:rsidRDefault="001D6680" w:rsidP="001D6680">
      <w:pPr>
        <w:pStyle w:val="ListParagraph"/>
        <w:jc w:val="both"/>
        <w:rPr>
          <w:rFonts w:ascii="Sylfaen" w:hAnsi="Sylfaen"/>
          <w:lang w:val="ka-GE"/>
        </w:rPr>
      </w:pPr>
      <w:r w:rsidRPr="001D6680">
        <w:rPr>
          <w:rFonts w:ascii="Sylfaen" w:hAnsi="Sylfaen"/>
          <w:lang w:val="ka-GE"/>
        </w:rPr>
        <w:t>1 200 000 არვ მონიტორინგის ტესტ სისტემების შესყიდვა</w:t>
      </w:r>
      <w:r>
        <w:rPr>
          <w:rFonts w:ascii="Sylfaen" w:hAnsi="Sylfaen"/>
          <w:lang w:val="ka-GE"/>
        </w:rPr>
        <w:t>ზე.</w:t>
      </w:r>
    </w:p>
    <w:p w:rsidR="001D6680" w:rsidRDefault="001D6680" w:rsidP="001D6680">
      <w:pPr>
        <w:pStyle w:val="ListParagraph"/>
        <w:jc w:val="both"/>
        <w:rPr>
          <w:rFonts w:ascii="Sylfaen" w:hAnsi="Sylfaen"/>
          <w:lang w:val="ka-GE"/>
        </w:rPr>
      </w:pPr>
    </w:p>
    <w:p w:rsidR="001D6680" w:rsidRDefault="001D6680" w:rsidP="001D668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მატებაა - </w:t>
      </w:r>
      <w:r w:rsidRPr="001D6680">
        <w:rPr>
          <w:rFonts w:ascii="Sylfaen" w:hAnsi="Sylfaen" w:cs="Sylfaen"/>
          <w:lang w:val="ka-GE"/>
        </w:rPr>
        <w:t>სხვა</w:t>
      </w:r>
      <w:r w:rsidRPr="001D6680">
        <w:rPr>
          <w:rFonts w:ascii="Sylfaen" w:hAnsi="Sylfaen"/>
          <w:lang w:val="ka-GE"/>
        </w:rPr>
        <w:t xml:space="preserve"> ღონისძიებები, დაფინანსებული გლობალური ფონდის პროგრამის ფარგლებში (მომსახურ</w:t>
      </w:r>
      <w:r w:rsidR="001C7142">
        <w:rPr>
          <w:rFonts w:ascii="Sylfaen" w:hAnsi="Sylfaen"/>
          <w:lang w:val="ka-GE"/>
        </w:rPr>
        <w:t>ე</w:t>
      </w:r>
      <w:r w:rsidRPr="001D6680">
        <w:rPr>
          <w:rFonts w:ascii="Sylfaen" w:hAnsi="Sylfaen"/>
          <w:lang w:val="ka-GE"/>
        </w:rPr>
        <w:t xml:space="preserve">ბები, როგორც პრევენციული, ისე სამკურნალო პროგრამის ფარგლებში) </w:t>
      </w:r>
      <w:r>
        <w:rPr>
          <w:rFonts w:ascii="Sylfaen" w:hAnsi="Sylfaen"/>
          <w:lang w:val="ka-GE"/>
        </w:rPr>
        <w:t>735 000 ლარი:</w:t>
      </w:r>
    </w:p>
    <w:p w:rsidR="001D6680" w:rsidRDefault="001D6680" w:rsidP="001D6680">
      <w:pPr>
        <w:pStyle w:val="ListParagraph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proofErr w:type="spellStart"/>
      <w:proofErr w:type="gramStart"/>
      <w:r w:rsidRPr="008D504E">
        <w:rPr>
          <w:rFonts w:ascii="Sylfaen" w:eastAsia="Times New Roman" w:hAnsi="Sylfaen" w:cs="Sylfaen"/>
          <w:sz w:val="20"/>
          <w:szCs w:val="20"/>
        </w:rPr>
        <w:t>აივ</w:t>
      </w:r>
      <w:proofErr w:type="spellEnd"/>
      <w:proofErr w:type="gramEnd"/>
      <w:r w:rsidRPr="008D504E">
        <w:rPr>
          <w:rFonts w:ascii="Cambria" w:eastAsia="Times New Roman" w:hAnsi="Cambria" w:cs="Calibri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sz w:val="20"/>
          <w:szCs w:val="20"/>
        </w:rPr>
        <w:t>პრევენციული</w:t>
      </w:r>
      <w:proofErr w:type="spellEnd"/>
      <w:r w:rsidRPr="008D504E">
        <w:rPr>
          <w:rFonts w:ascii="Cambria" w:eastAsia="Times New Roman" w:hAnsi="Cambria" w:cs="Calibri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sz w:val="20"/>
          <w:szCs w:val="20"/>
        </w:rPr>
        <w:t>ღონისძიებები</w:t>
      </w:r>
      <w:proofErr w:type="spellEnd"/>
      <w:r w:rsidRPr="008D504E">
        <w:rPr>
          <w:rFonts w:ascii="Cambria" w:eastAsia="Times New Roman" w:hAnsi="Cambria" w:cs="Calibri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sz w:val="20"/>
          <w:szCs w:val="20"/>
        </w:rPr>
        <w:t>ნიმ</w:t>
      </w:r>
      <w:r w:rsidRPr="008D504E">
        <w:rPr>
          <w:rFonts w:ascii="Cambria" w:eastAsia="Times New Roman" w:hAnsi="Cambria" w:cs="Calibri"/>
          <w:sz w:val="20"/>
          <w:szCs w:val="20"/>
        </w:rPr>
        <w:t>-</w:t>
      </w:r>
      <w:r w:rsidRPr="008D504E">
        <w:rPr>
          <w:rFonts w:ascii="Sylfaen" w:eastAsia="Times New Roman" w:hAnsi="Sylfaen" w:cs="Sylfaen"/>
          <w:sz w:val="20"/>
          <w:szCs w:val="20"/>
        </w:rPr>
        <w:t>ებში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 400 000</w:t>
      </w:r>
    </w:p>
    <w:p w:rsidR="001D6680" w:rsidRDefault="001D6680" w:rsidP="001D6680">
      <w:pPr>
        <w:pStyle w:val="ListParagraph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სგგ</w:t>
      </w:r>
      <w:proofErr w:type="spellEnd"/>
      <w:proofErr w:type="gram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დიაგნოსტიკა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მკურნალობა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მსმ</w:t>
      </w:r>
      <w:r w:rsidRPr="008D504E">
        <w:rPr>
          <w:rFonts w:ascii="Calibri" w:eastAsia="Times New Roman" w:hAnsi="Calibri" w:cs="Calibri"/>
          <w:color w:val="000000"/>
          <w:sz w:val="20"/>
          <w:szCs w:val="20"/>
        </w:rPr>
        <w:t>-</w:t>
      </w:r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ებში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150 000</w:t>
      </w:r>
    </w:p>
    <w:p w:rsidR="001D6680" w:rsidRDefault="001D6680" w:rsidP="001D6680">
      <w:pPr>
        <w:pStyle w:val="ListParagraph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სგგ</w:t>
      </w:r>
      <w:proofErr w:type="spellEnd"/>
      <w:proofErr w:type="gram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დიაგნოსტიკა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მკურნალობა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კსმ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ქალებში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100 000</w:t>
      </w:r>
    </w:p>
    <w:p w:rsidR="001D6680" w:rsidRDefault="001D6680" w:rsidP="001D6680">
      <w:pPr>
        <w:pStyle w:val="ListParagraph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აივ</w:t>
      </w:r>
      <w:proofErr w:type="spellEnd"/>
      <w:proofErr w:type="gram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ინფექცია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>/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შიდსით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ავადმყოფთა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პალიატიური</w:t>
      </w:r>
      <w:proofErr w:type="spellEnd"/>
      <w:r w:rsidRPr="008D504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8D504E">
        <w:rPr>
          <w:rFonts w:ascii="Sylfaen" w:eastAsia="Times New Roman" w:hAnsi="Sylfaen" w:cs="Sylfaen"/>
          <w:color w:val="000000"/>
          <w:sz w:val="20"/>
          <w:szCs w:val="20"/>
        </w:rPr>
        <w:t>მოვლა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85 000</w:t>
      </w:r>
    </w:p>
    <w:p w:rsidR="00AB5482" w:rsidRDefault="001D6680" w:rsidP="00AB5482">
      <w:pPr>
        <w:pStyle w:val="ListParagraph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</w:t>
      </w:r>
    </w:p>
    <w:p w:rsidR="008D504E" w:rsidRPr="008D504E" w:rsidRDefault="001D6680" w:rsidP="001C7142">
      <w:pPr>
        <w:pStyle w:val="ListParagraph"/>
        <w:jc w:val="both"/>
        <w:rPr>
          <w:rFonts w:ascii="Sylfaen" w:hAnsi="Sylfaen"/>
          <w:lang w:val="ka-GE"/>
        </w:rPr>
      </w:pPr>
      <w:r w:rsidRPr="004A5E78">
        <w:rPr>
          <w:rFonts w:ascii="Sylfaen" w:hAnsi="Sylfaen"/>
          <w:color w:val="000000" w:themeColor="text1"/>
          <w:lang w:val="ka-GE"/>
        </w:rPr>
        <w:t>ამას დაემატ</w:t>
      </w:r>
      <w:r w:rsidR="00AB5482">
        <w:rPr>
          <w:rFonts w:ascii="Sylfaen" w:hAnsi="Sylfaen"/>
          <w:color w:val="000000" w:themeColor="text1"/>
          <w:lang w:val="ka-GE"/>
        </w:rPr>
        <w:t>ება</w:t>
      </w:r>
      <w:r w:rsidRPr="004A5E78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4A5E78">
        <w:rPr>
          <w:rFonts w:ascii="Sylfaen" w:eastAsia="Times New Roman" w:hAnsi="Sylfaen" w:cs="Sylfaen"/>
          <w:color w:val="000000" w:themeColor="text1"/>
        </w:rPr>
        <w:t>არვ</w:t>
      </w:r>
      <w:proofErr w:type="spellEnd"/>
      <w:r w:rsidRPr="004A5E78">
        <w:rPr>
          <w:rFonts w:ascii="Sylfaen" w:eastAsia="Times New Roman" w:hAnsi="Sylfaen" w:cs="Sylfaen"/>
          <w:color w:val="000000" w:themeColor="text1"/>
        </w:rPr>
        <w:t xml:space="preserve"> </w:t>
      </w:r>
      <w:proofErr w:type="spellStart"/>
      <w:r w:rsidRPr="004A5E78">
        <w:rPr>
          <w:rFonts w:ascii="Sylfaen" w:eastAsia="Times New Roman" w:hAnsi="Sylfaen" w:cs="Sylfaen"/>
          <w:color w:val="000000" w:themeColor="text1"/>
        </w:rPr>
        <w:t>მონიტორინგის</w:t>
      </w:r>
      <w:proofErr w:type="spellEnd"/>
      <w:r w:rsidRPr="004A5E78">
        <w:rPr>
          <w:rFonts w:ascii="Sylfaen" w:eastAsia="Times New Roman" w:hAnsi="Sylfaen" w:cs="Sylfaen"/>
          <w:color w:val="000000" w:themeColor="text1"/>
        </w:rPr>
        <w:t xml:space="preserve"> </w:t>
      </w:r>
      <w:proofErr w:type="spellStart"/>
      <w:r w:rsidRPr="004A5E78">
        <w:rPr>
          <w:rFonts w:ascii="Sylfaen" w:eastAsia="Times New Roman" w:hAnsi="Sylfaen" w:cs="Sylfaen"/>
          <w:color w:val="000000" w:themeColor="text1"/>
        </w:rPr>
        <w:t>მობილური</w:t>
      </w:r>
      <w:proofErr w:type="spellEnd"/>
      <w:r w:rsidRPr="004A5E78">
        <w:rPr>
          <w:rFonts w:ascii="Sylfaen" w:eastAsia="Times New Roman" w:hAnsi="Sylfaen" w:cs="Sylfaen"/>
          <w:color w:val="000000" w:themeColor="text1"/>
        </w:rPr>
        <w:t xml:space="preserve"> </w:t>
      </w:r>
      <w:proofErr w:type="spellStart"/>
      <w:r w:rsidRPr="004A5E78">
        <w:rPr>
          <w:rFonts w:ascii="Sylfaen" w:eastAsia="Times New Roman" w:hAnsi="Sylfaen" w:cs="Sylfaen"/>
          <w:color w:val="000000" w:themeColor="text1"/>
        </w:rPr>
        <w:t>ბრიგადები</w:t>
      </w:r>
      <w:proofErr w:type="spellEnd"/>
      <w:r w:rsidRPr="004A5E78">
        <w:rPr>
          <w:rFonts w:ascii="Sylfaen" w:eastAsia="Times New Roman" w:hAnsi="Sylfaen" w:cs="Sylfaen"/>
          <w:color w:val="000000" w:themeColor="text1"/>
          <w:lang w:val="ka-GE"/>
        </w:rPr>
        <w:t xml:space="preserve"> - </w:t>
      </w:r>
      <w:r>
        <w:rPr>
          <w:rFonts w:ascii="Sylfaen" w:eastAsia="Times New Roman" w:hAnsi="Sylfaen" w:cs="Sylfaen"/>
          <w:color w:val="000000" w:themeColor="text1"/>
          <w:lang w:val="ka-GE"/>
        </w:rPr>
        <w:t xml:space="preserve">200 000 </w:t>
      </w:r>
      <w:r w:rsidRPr="004A5E78">
        <w:rPr>
          <w:rFonts w:ascii="Sylfaen" w:eastAsia="Times New Roman" w:hAnsi="Sylfaen" w:cs="Sylfaen"/>
          <w:color w:val="000000" w:themeColor="text1"/>
          <w:lang w:val="ka-GE"/>
        </w:rPr>
        <w:t>ლარი</w:t>
      </w:r>
      <w:r w:rsidRPr="004A5E78">
        <w:rPr>
          <w:rFonts w:ascii="Sylfaen" w:hAnsi="Sylfaen"/>
          <w:color w:val="000000" w:themeColor="text1"/>
          <w:lang w:val="ka-GE"/>
        </w:rPr>
        <w:t>.</w:t>
      </w:r>
      <w:bookmarkStart w:id="0" w:name="_GoBack"/>
      <w:bookmarkEnd w:id="0"/>
    </w:p>
    <w:sectPr w:rsidR="008D504E" w:rsidRPr="008D50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9B"/>
    <w:multiLevelType w:val="hybridMultilevel"/>
    <w:tmpl w:val="DF14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717C"/>
    <w:multiLevelType w:val="hybridMultilevel"/>
    <w:tmpl w:val="AA062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A754E"/>
    <w:multiLevelType w:val="hybridMultilevel"/>
    <w:tmpl w:val="AB92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4E"/>
    <w:rsid w:val="00094152"/>
    <w:rsid w:val="00140894"/>
    <w:rsid w:val="001C7142"/>
    <w:rsid w:val="001D6680"/>
    <w:rsid w:val="00485291"/>
    <w:rsid w:val="004A5E78"/>
    <w:rsid w:val="004C48FF"/>
    <w:rsid w:val="00645338"/>
    <w:rsid w:val="008D504E"/>
    <w:rsid w:val="0093128D"/>
    <w:rsid w:val="00AB5482"/>
    <w:rsid w:val="00E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E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E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2019-10-07T10:01:00Z</dcterms:created>
  <dcterms:modified xsi:type="dcterms:W3CDTF">2019-10-07T13:04:00Z</dcterms:modified>
</cp:coreProperties>
</file>